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56" w:rsidRDefault="00152856" w:rsidP="00152856">
      <w:pPr>
        <w:pStyle w:val="a3"/>
        <w:shd w:val="clear" w:color="auto" w:fill="FFFFFF"/>
        <w:jc w:val="center"/>
        <w:rPr>
          <w:rFonts w:ascii="Trebuchet MS" w:eastAsia="Times New Roman" w:hAnsi="Trebuchet MS"/>
          <w:b/>
          <w:i/>
          <w:iCs/>
          <w:color w:val="323238"/>
          <w:sz w:val="44"/>
          <w:szCs w:val="44"/>
          <w:shd w:val="clear" w:color="auto" w:fill="FFFFFF"/>
        </w:rPr>
      </w:pPr>
      <w:r>
        <w:rPr>
          <w:rFonts w:ascii="Trebuchet MS" w:eastAsia="Times New Roman" w:hAnsi="Trebuchet MS"/>
          <w:b/>
          <w:i/>
          <w:iCs/>
          <w:noProof/>
          <w:color w:val="323238"/>
          <w:sz w:val="44"/>
          <w:szCs w:val="44"/>
          <w:shd w:val="clear" w:color="auto" w:fill="FFFFFF"/>
        </w:rPr>
        <w:drawing>
          <wp:inline distT="0" distB="0" distL="0" distR="0">
            <wp:extent cx="5940425" cy="3962752"/>
            <wp:effectExtent l="19050" t="0" r="3175" b="0"/>
            <wp:docPr id="1" name="Рисунок 1" descr="C:\Users\пользователь\Desktop\mop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oped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856" w:rsidRDefault="00152856" w:rsidP="00152856">
      <w:pPr>
        <w:pStyle w:val="a3"/>
        <w:shd w:val="clear" w:color="auto" w:fill="FFFFFF"/>
        <w:jc w:val="center"/>
        <w:rPr>
          <w:rFonts w:ascii="Trebuchet MS" w:eastAsia="Times New Roman" w:hAnsi="Trebuchet MS"/>
          <w:i/>
          <w:iCs/>
          <w:color w:val="323238"/>
          <w:sz w:val="23"/>
          <w:szCs w:val="23"/>
          <w:shd w:val="clear" w:color="auto" w:fill="FFFFFF"/>
        </w:rPr>
      </w:pPr>
      <w:r w:rsidRPr="00504F7E">
        <w:rPr>
          <w:rFonts w:ascii="Trebuchet MS" w:eastAsia="Times New Roman" w:hAnsi="Trebuchet MS"/>
          <w:b/>
          <w:i/>
          <w:iCs/>
          <w:color w:val="323238"/>
          <w:sz w:val="44"/>
          <w:szCs w:val="44"/>
          <w:shd w:val="clear" w:color="auto" w:fill="FFFFFF"/>
        </w:rPr>
        <w:t>СКУТЕР</w:t>
      </w:r>
    </w:p>
    <w:p w:rsidR="00152856" w:rsidRPr="00504F7E" w:rsidRDefault="00152856" w:rsidP="00152856">
      <w:pPr>
        <w:pStyle w:val="a3"/>
        <w:shd w:val="clear" w:color="auto" w:fill="FFFFFF"/>
        <w:jc w:val="both"/>
        <w:rPr>
          <w:rFonts w:eastAsia="Times New Roman"/>
          <w:i/>
          <w:iCs/>
          <w:color w:val="323238"/>
          <w:sz w:val="28"/>
          <w:szCs w:val="28"/>
          <w:shd w:val="clear" w:color="auto" w:fill="FFFFFF"/>
        </w:rPr>
      </w:pPr>
      <w:r w:rsidRPr="00504F7E">
        <w:rPr>
          <w:rFonts w:eastAsia="Times New Roman"/>
          <w:i/>
          <w:iCs/>
          <w:color w:val="323238"/>
          <w:sz w:val="28"/>
          <w:szCs w:val="28"/>
          <w:shd w:val="clear" w:color="auto" w:fill="FFFFFF"/>
        </w:rPr>
        <w:t>Госавтоинспекция обратилась к родителям с просьбой не покупать подросткам скутеры и мопеды.</w:t>
      </w:r>
    </w:p>
    <w:p w:rsidR="00152856" w:rsidRPr="00504F7E" w:rsidRDefault="00152856" w:rsidP="00152856">
      <w:pPr>
        <w:pStyle w:val="a3"/>
        <w:shd w:val="clear" w:color="auto" w:fill="FFFFFF"/>
        <w:jc w:val="both"/>
        <w:rPr>
          <w:rFonts w:eastAsia="Times New Roman"/>
          <w:i/>
          <w:iCs/>
          <w:color w:val="323238"/>
          <w:sz w:val="28"/>
          <w:szCs w:val="28"/>
          <w:shd w:val="clear" w:color="auto" w:fill="FFFFFF"/>
        </w:rPr>
      </w:pPr>
      <w:r w:rsidRPr="00504F7E">
        <w:rPr>
          <w:i/>
          <w:iCs/>
          <w:color w:val="323238"/>
          <w:sz w:val="28"/>
          <w:szCs w:val="28"/>
        </w:rPr>
        <w:t>Сотрудники ГИБДД не могут каждому родителю объяснить, что скутер – не игрушка. Многие родители, бабушки, дедушки легко принимают решение купить скутер сыну или внуку за хорошую учебу, на день рождения, но только финал во многих случаях самый печальный. Вот и выходит, что взрослые становятся пособниками создания опасных обстоятельств</w:t>
      </w:r>
      <w:r>
        <w:rPr>
          <w:i/>
          <w:iCs/>
          <w:color w:val="323238"/>
          <w:sz w:val="28"/>
          <w:szCs w:val="28"/>
        </w:rPr>
        <w:t>,</w:t>
      </w:r>
      <w:r w:rsidRPr="00504F7E">
        <w:rPr>
          <w:i/>
          <w:iCs/>
          <w:color w:val="323238"/>
          <w:sz w:val="28"/>
          <w:szCs w:val="28"/>
        </w:rPr>
        <w:t xml:space="preserve"> для родного дитя, а случается, что не только для него одного.</w:t>
      </w:r>
    </w:p>
    <w:p w:rsidR="00152856" w:rsidRPr="00504F7E" w:rsidRDefault="00152856" w:rsidP="00152856">
      <w:pPr>
        <w:pStyle w:val="a3"/>
        <w:shd w:val="clear" w:color="auto" w:fill="FFFFFF"/>
        <w:jc w:val="both"/>
        <w:rPr>
          <w:i/>
          <w:iCs/>
          <w:color w:val="323238"/>
          <w:sz w:val="28"/>
          <w:szCs w:val="28"/>
        </w:rPr>
      </w:pPr>
      <w:r w:rsidRPr="00504F7E">
        <w:rPr>
          <w:i/>
          <w:iCs/>
          <w:color w:val="323238"/>
          <w:sz w:val="28"/>
          <w:szCs w:val="28"/>
        </w:rPr>
        <w:t>«Заботливые» родители, купившие ребенку развлечение на лето, также не грузят себя и детей знаниями ПДД. Вот и колесят они по проселочным дорогам, создавая массу проблем другим участникам дорожного движения. А случится авария, кто будет виноват? Родители обвинят кого угодно, но только не себя.</w:t>
      </w:r>
    </w:p>
    <w:p w:rsidR="00152856" w:rsidRDefault="00152856" w:rsidP="00152856">
      <w:pPr>
        <w:pStyle w:val="a3"/>
        <w:shd w:val="clear" w:color="auto" w:fill="FFFFFF"/>
        <w:jc w:val="both"/>
        <w:rPr>
          <w:i/>
          <w:iCs/>
          <w:color w:val="323238"/>
          <w:sz w:val="28"/>
          <w:szCs w:val="28"/>
        </w:rPr>
      </w:pPr>
      <w:r w:rsidRPr="00504F7E">
        <w:rPr>
          <w:i/>
          <w:iCs/>
          <w:color w:val="323238"/>
          <w:sz w:val="28"/>
          <w:szCs w:val="28"/>
        </w:rPr>
        <w:t>Уважаемые взрослые! Неужели вас не настораживает вся та информация, которая передается через СМИ со всеми подробностями с видео и фотосъемками о дорожно-транспортных происшествиях, участниками которых становятся подростки, находящиеся за рулем скутера или мопеда, а также в качестве пассажиров все тех же скутеров и мопедов. Сколько слез и горя! Берегите своих детей и думайте о последствиях».</w:t>
      </w:r>
    </w:p>
    <w:p w:rsidR="00152856" w:rsidRPr="00504F7E" w:rsidRDefault="00152856" w:rsidP="00152856">
      <w:pPr>
        <w:pStyle w:val="1"/>
        <w:shd w:val="clear" w:color="auto" w:fill="auto"/>
        <w:spacing w:line="302" w:lineRule="exact"/>
        <w:ind w:left="40" w:right="40" w:firstLine="400"/>
        <w:jc w:val="right"/>
        <w:rPr>
          <w:i/>
          <w:iCs/>
          <w:color w:val="323238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Госавтоинспекция Новоалександровского городского округа.</w:t>
      </w:r>
    </w:p>
    <w:p w:rsidR="000E166B" w:rsidRDefault="000E166B"/>
    <w:sectPr w:rsidR="000E166B" w:rsidSect="00FE32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856"/>
    <w:rsid w:val="000E166B"/>
    <w:rsid w:val="0015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8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152856"/>
    <w:rPr>
      <w:rFonts w:ascii="Sylfaen" w:eastAsia="Sylfaen" w:hAnsi="Sylfaen" w:cs="Sylfae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4"/>
    <w:rsid w:val="00152856"/>
    <w:pPr>
      <w:widowControl w:val="0"/>
      <w:shd w:val="clear" w:color="auto" w:fill="FFFFFF"/>
      <w:spacing w:after="0" w:line="240" w:lineRule="exact"/>
    </w:pPr>
    <w:rPr>
      <w:rFonts w:ascii="Sylfaen" w:eastAsia="Sylfaen" w:hAnsi="Sylfaen" w:cs="Sylfaen"/>
      <w:spacing w:val="3"/>
    </w:rPr>
  </w:style>
  <w:style w:type="paragraph" w:styleId="a5">
    <w:name w:val="Balloon Text"/>
    <w:basedOn w:val="a"/>
    <w:link w:val="a6"/>
    <w:uiPriority w:val="99"/>
    <w:semiHidden/>
    <w:unhideWhenUsed/>
    <w:rsid w:val="0015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2019-04-10T14:03:00Z</dcterms:created>
  <dcterms:modified xsi:type="dcterms:W3CDTF">2019-04-10T14:03:00Z</dcterms:modified>
</cp:coreProperties>
</file>